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88587A" w14:textId="52A10D36" w:rsidR="00E37E3C" w:rsidRPr="003E284B" w:rsidRDefault="008820EA">
      <w:pPr>
        <w:rPr>
          <w:rFonts w:ascii="Verdana" w:hAnsi="Verdana"/>
          <w:b/>
          <w:bCs/>
          <w:sz w:val="24"/>
          <w:szCs w:val="24"/>
          <w:lang w:val="en-US"/>
        </w:rPr>
      </w:pPr>
      <w:r w:rsidRPr="003E284B">
        <w:rPr>
          <w:rFonts w:ascii="Verdana" w:hAnsi="Verdana"/>
          <w:b/>
          <w:bCs/>
          <w:sz w:val="24"/>
          <w:szCs w:val="24"/>
          <w:lang w:val="en-US"/>
        </w:rPr>
        <w:t xml:space="preserve">Annex </w:t>
      </w:r>
      <w:r w:rsidR="00BB2770">
        <w:rPr>
          <w:rFonts w:ascii="Verdana" w:hAnsi="Verdana"/>
          <w:b/>
          <w:bCs/>
          <w:sz w:val="24"/>
          <w:szCs w:val="24"/>
          <w:lang w:val="en-US"/>
        </w:rPr>
        <w:t>7</w:t>
      </w:r>
      <w:r w:rsidRPr="003E284B">
        <w:rPr>
          <w:rFonts w:ascii="Verdana" w:hAnsi="Verdana"/>
          <w:b/>
          <w:bCs/>
          <w:sz w:val="24"/>
          <w:szCs w:val="24"/>
          <w:lang w:val="en-US"/>
        </w:rPr>
        <w:t xml:space="preserve">  Risk analysis</w:t>
      </w:r>
    </w:p>
    <w:p w14:paraId="6D58FA4C" w14:textId="3EC8C0EC" w:rsidR="008820EA" w:rsidRPr="004974DD" w:rsidRDefault="008820EA">
      <w:pPr>
        <w:rPr>
          <w:rFonts w:ascii="Verdana" w:eastAsia="Times New Roman" w:hAnsi="Verdana" w:cs="Times New Roman"/>
          <w:sz w:val="18"/>
          <w:szCs w:val="24"/>
          <w:lang w:val="en-GB" w:eastAsia="en-GB"/>
        </w:rPr>
      </w:pPr>
      <w:r w:rsidRPr="008820EA">
        <w:rPr>
          <w:rFonts w:ascii="Verdana" w:hAnsi="Verdana"/>
          <w:sz w:val="18"/>
          <w:szCs w:val="18"/>
          <w:lang w:val="en-US"/>
        </w:rPr>
        <w:t xml:space="preserve">Identify and describe the </w:t>
      </w:r>
      <w:r w:rsidR="004974DD">
        <w:rPr>
          <w:rFonts w:ascii="Verdana" w:hAnsi="Verdana"/>
          <w:sz w:val="18"/>
          <w:szCs w:val="18"/>
          <w:lang w:val="en-US"/>
        </w:rPr>
        <w:t xml:space="preserve">five (5) </w:t>
      </w:r>
      <w:r w:rsidRPr="008820EA">
        <w:rPr>
          <w:rFonts w:ascii="Verdana" w:hAnsi="Verdana"/>
          <w:sz w:val="18"/>
          <w:szCs w:val="18"/>
          <w:lang w:val="en-US"/>
        </w:rPr>
        <w:t>m</w:t>
      </w:r>
      <w:r>
        <w:rPr>
          <w:rFonts w:ascii="Verdana" w:hAnsi="Verdana"/>
          <w:sz w:val="18"/>
          <w:szCs w:val="18"/>
          <w:lang w:val="en-US"/>
        </w:rPr>
        <w:t xml:space="preserve">ost important risks for this assignment. For each risk, provide a detailed explanation of its </w:t>
      </w:r>
      <w:r w:rsidR="003E284B">
        <w:rPr>
          <w:rFonts w:ascii="Verdana" w:hAnsi="Verdana"/>
          <w:sz w:val="18"/>
          <w:szCs w:val="18"/>
          <w:lang w:val="en-US"/>
        </w:rPr>
        <w:t xml:space="preserve">potential </w:t>
      </w:r>
      <w:r>
        <w:rPr>
          <w:rFonts w:ascii="Verdana" w:hAnsi="Verdana"/>
          <w:sz w:val="18"/>
          <w:szCs w:val="18"/>
          <w:lang w:val="en-US"/>
        </w:rPr>
        <w:t>impact on the assignment. Additionally, include a mitigation plan to prevent the risk from occurring / to solve the risk if it occurs.</w:t>
      </w:r>
      <w:r w:rsidR="004974DD" w:rsidRPr="004974DD">
        <w:rPr>
          <w:rFonts w:ascii="Verdana" w:eastAsia="Times New Roman" w:hAnsi="Verdana" w:cs="Times New Roman"/>
          <w:sz w:val="18"/>
          <w:szCs w:val="24"/>
          <w:lang w:val="en-GB" w:eastAsia="en-GB"/>
        </w:rPr>
        <w:t xml:space="preserve"> </w:t>
      </w:r>
    </w:p>
    <w:p w14:paraId="6685A4AF" w14:textId="77777777" w:rsidR="004974DD" w:rsidRDefault="004974DD">
      <w:pPr>
        <w:rPr>
          <w:rFonts w:ascii="Verdana" w:hAnsi="Verdana"/>
          <w:sz w:val="18"/>
          <w:szCs w:val="18"/>
          <w:lang w:val="en-US"/>
        </w:rPr>
      </w:pPr>
    </w:p>
    <w:p w14:paraId="48660D30" w14:textId="369E007E" w:rsidR="008820EA" w:rsidRDefault="008820EA">
      <w:pPr>
        <w:rPr>
          <w:rFonts w:ascii="Verdana" w:hAnsi="Verdana"/>
          <w:sz w:val="18"/>
          <w:szCs w:val="18"/>
          <w:lang w:val="en-US"/>
        </w:rPr>
      </w:pPr>
      <w:r>
        <w:rPr>
          <w:rFonts w:ascii="Verdana" w:hAnsi="Verdana"/>
          <w:sz w:val="18"/>
          <w:szCs w:val="18"/>
          <w:lang w:val="en-US"/>
        </w:rPr>
        <w:t>Provide the following information in the table below:</w:t>
      </w:r>
    </w:p>
    <w:p w14:paraId="2A166D1D" w14:textId="17E97FD4" w:rsidR="008820EA" w:rsidRDefault="008820EA" w:rsidP="008820EA">
      <w:pPr>
        <w:pStyle w:val="Lijstalinea"/>
        <w:numPr>
          <w:ilvl w:val="0"/>
          <w:numId w:val="1"/>
        </w:numPr>
        <w:rPr>
          <w:rFonts w:ascii="Verdana" w:hAnsi="Verdana"/>
          <w:sz w:val="18"/>
          <w:szCs w:val="18"/>
          <w:lang w:val="en-US"/>
        </w:rPr>
      </w:pPr>
      <w:r>
        <w:rPr>
          <w:rFonts w:ascii="Verdana" w:hAnsi="Verdana"/>
          <w:sz w:val="18"/>
          <w:szCs w:val="18"/>
          <w:lang w:val="en-US"/>
        </w:rPr>
        <w:t>What is the risk (description of the potential risk)?</w:t>
      </w:r>
    </w:p>
    <w:p w14:paraId="3D112502" w14:textId="01BFA963" w:rsidR="008820EA" w:rsidRDefault="008820EA" w:rsidP="008820EA">
      <w:pPr>
        <w:pStyle w:val="Lijstalinea"/>
        <w:numPr>
          <w:ilvl w:val="0"/>
          <w:numId w:val="1"/>
        </w:numPr>
        <w:rPr>
          <w:rFonts w:ascii="Verdana" w:hAnsi="Verdana"/>
          <w:sz w:val="18"/>
          <w:szCs w:val="18"/>
          <w:lang w:val="en-US"/>
        </w:rPr>
      </w:pPr>
      <w:r>
        <w:rPr>
          <w:rFonts w:ascii="Verdana" w:hAnsi="Verdana"/>
          <w:sz w:val="18"/>
          <w:szCs w:val="18"/>
          <w:lang w:val="en-US"/>
        </w:rPr>
        <w:t>Why is it a risk (explain the potential risk and how it could impact the assignment)?</w:t>
      </w:r>
    </w:p>
    <w:p w14:paraId="24BD09A3" w14:textId="019A1F31" w:rsidR="008820EA" w:rsidRPr="008820EA" w:rsidRDefault="008820EA" w:rsidP="008820EA">
      <w:pPr>
        <w:pStyle w:val="Lijstalinea"/>
        <w:numPr>
          <w:ilvl w:val="0"/>
          <w:numId w:val="1"/>
        </w:numPr>
        <w:rPr>
          <w:rFonts w:ascii="Verdana" w:hAnsi="Verdana"/>
          <w:sz w:val="18"/>
          <w:szCs w:val="18"/>
          <w:lang w:val="en-US"/>
        </w:rPr>
      </w:pPr>
      <w:r>
        <w:rPr>
          <w:rFonts w:ascii="Verdana" w:hAnsi="Verdana"/>
          <w:sz w:val="18"/>
          <w:szCs w:val="18"/>
          <w:lang w:val="en-US"/>
        </w:rPr>
        <w:t>What mitigation measure(s) will be taken to prevent a risk to occur and/or when a risk occurs?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8820EA" w14:paraId="54A69958" w14:textId="77777777" w:rsidTr="008820EA">
        <w:tc>
          <w:tcPr>
            <w:tcW w:w="2405" w:type="dxa"/>
          </w:tcPr>
          <w:p w14:paraId="09BD3227" w14:textId="7C7224CA" w:rsidR="008820EA" w:rsidRPr="008820EA" w:rsidRDefault="008820EA">
            <w:pPr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</w:pPr>
            <w:r w:rsidRPr="008820EA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Risk </w:t>
            </w:r>
          </w:p>
        </w:tc>
        <w:tc>
          <w:tcPr>
            <w:tcW w:w="6657" w:type="dxa"/>
          </w:tcPr>
          <w:p w14:paraId="3A39C0CF" w14:textId="7A390697" w:rsidR="008820EA" w:rsidRPr="008820EA" w:rsidRDefault="008820EA">
            <w:pPr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</w:pPr>
            <w:r w:rsidRPr="008820EA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Description by Tenderer</w:t>
            </w:r>
          </w:p>
        </w:tc>
      </w:tr>
      <w:tr w:rsidR="008820EA" w14:paraId="3C445763" w14:textId="77777777" w:rsidTr="008820EA">
        <w:tc>
          <w:tcPr>
            <w:tcW w:w="2405" w:type="dxa"/>
          </w:tcPr>
          <w:p w14:paraId="16559E23" w14:textId="624FE28D" w:rsidR="008820EA" w:rsidRPr="008820EA" w:rsidRDefault="008820EA">
            <w:pPr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</w:pPr>
            <w:r w:rsidRPr="008820EA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Risk 1</w:t>
            </w:r>
          </w:p>
        </w:tc>
        <w:tc>
          <w:tcPr>
            <w:tcW w:w="6657" w:type="dxa"/>
          </w:tcPr>
          <w:p w14:paraId="6DA05E08" w14:textId="1CC8F256" w:rsidR="00315A56" w:rsidRDefault="00315A56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8820EA" w14:paraId="5F59A47B" w14:textId="77777777" w:rsidTr="008820EA">
        <w:tc>
          <w:tcPr>
            <w:tcW w:w="2405" w:type="dxa"/>
          </w:tcPr>
          <w:p w14:paraId="24D93BD2" w14:textId="347121FF" w:rsidR="008820EA" w:rsidRDefault="008820EA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What is the risk?</w:t>
            </w:r>
          </w:p>
        </w:tc>
        <w:tc>
          <w:tcPr>
            <w:tcW w:w="6657" w:type="dxa"/>
          </w:tcPr>
          <w:p w14:paraId="38DC87F8" w14:textId="77777777" w:rsidR="008820EA" w:rsidRDefault="008820E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  <w:p w14:paraId="3CD8AC60" w14:textId="41E2E79F" w:rsidR="00315A56" w:rsidRDefault="00315A56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8820EA" w:rsidRPr="00AC1910" w14:paraId="2395386E" w14:textId="77777777" w:rsidTr="008820EA">
        <w:tc>
          <w:tcPr>
            <w:tcW w:w="2405" w:type="dxa"/>
          </w:tcPr>
          <w:p w14:paraId="0D07F913" w14:textId="26772CF8" w:rsidR="008820EA" w:rsidRDefault="008820EA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Why is it a risk?</w:t>
            </w:r>
          </w:p>
        </w:tc>
        <w:tc>
          <w:tcPr>
            <w:tcW w:w="6657" w:type="dxa"/>
          </w:tcPr>
          <w:p w14:paraId="13883C10" w14:textId="77777777" w:rsidR="008820EA" w:rsidRDefault="008820E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  <w:p w14:paraId="05EB0115" w14:textId="7F58FA53" w:rsidR="00315A56" w:rsidRDefault="00315A56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8820EA" w14:paraId="5CDB1869" w14:textId="77777777" w:rsidTr="008820EA">
        <w:tc>
          <w:tcPr>
            <w:tcW w:w="2405" w:type="dxa"/>
          </w:tcPr>
          <w:p w14:paraId="2EA29779" w14:textId="6D8F5A62" w:rsidR="008820EA" w:rsidRDefault="008820EA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Mitigation measure(s)</w:t>
            </w:r>
          </w:p>
        </w:tc>
        <w:tc>
          <w:tcPr>
            <w:tcW w:w="6657" w:type="dxa"/>
          </w:tcPr>
          <w:p w14:paraId="5E9AF660" w14:textId="77777777" w:rsidR="008820EA" w:rsidRDefault="008820E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  <w:p w14:paraId="2E99C9AF" w14:textId="6C74F9AB" w:rsidR="00315A56" w:rsidRDefault="00315A56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8820EA" w14:paraId="68E585AB" w14:textId="77777777" w:rsidTr="008820EA">
        <w:tc>
          <w:tcPr>
            <w:tcW w:w="2405" w:type="dxa"/>
          </w:tcPr>
          <w:p w14:paraId="5C446C2E" w14:textId="28BC2D0C" w:rsidR="008820EA" w:rsidRPr="008820EA" w:rsidRDefault="008820EA">
            <w:pPr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</w:pPr>
            <w:r w:rsidRPr="008820EA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Risk 2</w:t>
            </w:r>
          </w:p>
        </w:tc>
        <w:tc>
          <w:tcPr>
            <w:tcW w:w="6657" w:type="dxa"/>
          </w:tcPr>
          <w:p w14:paraId="47F6FA1A" w14:textId="77777777" w:rsidR="008820EA" w:rsidRDefault="008820E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8820EA" w14:paraId="68208A98" w14:textId="77777777" w:rsidTr="008820EA">
        <w:tc>
          <w:tcPr>
            <w:tcW w:w="2405" w:type="dxa"/>
          </w:tcPr>
          <w:p w14:paraId="4845E33D" w14:textId="68638582" w:rsidR="008820EA" w:rsidRDefault="008820EA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What is the risk?</w:t>
            </w:r>
          </w:p>
        </w:tc>
        <w:tc>
          <w:tcPr>
            <w:tcW w:w="6657" w:type="dxa"/>
          </w:tcPr>
          <w:p w14:paraId="3CB07CF1" w14:textId="77777777" w:rsidR="008820EA" w:rsidRDefault="008820E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  <w:p w14:paraId="3C2B6723" w14:textId="79EAB862" w:rsidR="00315A56" w:rsidRDefault="00315A56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8820EA" w:rsidRPr="00AC1910" w14:paraId="11A63070" w14:textId="77777777" w:rsidTr="008820EA">
        <w:tc>
          <w:tcPr>
            <w:tcW w:w="2405" w:type="dxa"/>
          </w:tcPr>
          <w:p w14:paraId="4371E41A" w14:textId="0AFABC95" w:rsidR="008820EA" w:rsidRDefault="008820EA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Why is it a risk?</w:t>
            </w:r>
          </w:p>
        </w:tc>
        <w:tc>
          <w:tcPr>
            <w:tcW w:w="6657" w:type="dxa"/>
          </w:tcPr>
          <w:p w14:paraId="33880936" w14:textId="77777777" w:rsidR="008820EA" w:rsidRDefault="008820E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  <w:p w14:paraId="03488F18" w14:textId="59B5EE69" w:rsidR="00315A56" w:rsidRDefault="00315A56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8820EA" w14:paraId="77BA47ED" w14:textId="77777777" w:rsidTr="008820EA">
        <w:tc>
          <w:tcPr>
            <w:tcW w:w="2405" w:type="dxa"/>
          </w:tcPr>
          <w:p w14:paraId="2F9CEC51" w14:textId="4543AC9F" w:rsidR="008820EA" w:rsidRDefault="008820EA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Mitigation measure(s)</w:t>
            </w:r>
          </w:p>
        </w:tc>
        <w:tc>
          <w:tcPr>
            <w:tcW w:w="6657" w:type="dxa"/>
          </w:tcPr>
          <w:p w14:paraId="2955B3C8" w14:textId="77777777" w:rsidR="008820EA" w:rsidRDefault="008820E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  <w:p w14:paraId="3222AFAD" w14:textId="04D63902" w:rsidR="00315A56" w:rsidRDefault="00315A56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8820EA" w14:paraId="614F1BDA" w14:textId="77777777" w:rsidTr="008820EA">
        <w:tc>
          <w:tcPr>
            <w:tcW w:w="2405" w:type="dxa"/>
          </w:tcPr>
          <w:p w14:paraId="40664543" w14:textId="6823901B" w:rsidR="008820EA" w:rsidRPr="008820EA" w:rsidRDefault="008820EA">
            <w:pPr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</w:pPr>
            <w:r w:rsidRPr="008820EA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Risk 3</w:t>
            </w:r>
          </w:p>
        </w:tc>
        <w:tc>
          <w:tcPr>
            <w:tcW w:w="6657" w:type="dxa"/>
          </w:tcPr>
          <w:p w14:paraId="2E7BE00D" w14:textId="77777777" w:rsidR="008820EA" w:rsidRDefault="008820E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8820EA" w14:paraId="32BFBD32" w14:textId="77777777" w:rsidTr="008820EA">
        <w:tc>
          <w:tcPr>
            <w:tcW w:w="2405" w:type="dxa"/>
          </w:tcPr>
          <w:p w14:paraId="32EC5ED3" w14:textId="296A0A6C" w:rsidR="008820EA" w:rsidRDefault="008820EA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What is the risk?</w:t>
            </w:r>
          </w:p>
        </w:tc>
        <w:tc>
          <w:tcPr>
            <w:tcW w:w="6657" w:type="dxa"/>
          </w:tcPr>
          <w:p w14:paraId="17795AC8" w14:textId="77777777" w:rsidR="008820EA" w:rsidRDefault="008820E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  <w:p w14:paraId="30FE9C52" w14:textId="57DEC005" w:rsidR="00315A56" w:rsidRDefault="00315A56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8820EA" w:rsidRPr="00AC1910" w14:paraId="307FFFDE" w14:textId="77777777" w:rsidTr="008820EA">
        <w:tc>
          <w:tcPr>
            <w:tcW w:w="2405" w:type="dxa"/>
          </w:tcPr>
          <w:p w14:paraId="00CA04FA" w14:textId="6BDD457E" w:rsidR="008820EA" w:rsidRDefault="008820EA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Why is it a risk?</w:t>
            </w:r>
          </w:p>
        </w:tc>
        <w:tc>
          <w:tcPr>
            <w:tcW w:w="6657" w:type="dxa"/>
          </w:tcPr>
          <w:p w14:paraId="7DC52E23" w14:textId="77777777" w:rsidR="008820EA" w:rsidRDefault="008820E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  <w:p w14:paraId="612DAE2E" w14:textId="259C71C4" w:rsidR="00315A56" w:rsidRDefault="00315A56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8820EA" w14:paraId="460AC23E" w14:textId="77777777" w:rsidTr="008820EA">
        <w:tc>
          <w:tcPr>
            <w:tcW w:w="2405" w:type="dxa"/>
          </w:tcPr>
          <w:p w14:paraId="3987AED5" w14:textId="6F89B2AA" w:rsidR="008820EA" w:rsidRDefault="008820EA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Mitigation measure(s)</w:t>
            </w:r>
          </w:p>
        </w:tc>
        <w:tc>
          <w:tcPr>
            <w:tcW w:w="6657" w:type="dxa"/>
          </w:tcPr>
          <w:p w14:paraId="49E5B777" w14:textId="77777777" w:rsidR="008820EA" w:rsidRDefault="008820E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  <w:p w14:paraId="254AEA49" w14:textId="1087EEED" w:rsidR="00315A56" w:rsidRDefault="00315A56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8820EA" w14:paraId="26A0CE07" w14:textId="77777777" w:rsidTr="008820EA">
        <w:tc>
          <w:tcPr>
            <w:tcW w:w="2405" w:type="dxa"/>
          </w:tcPr>
          <w:p w14:paraId="25CAA88E" w14:textId="592A1FBA" w:rsidR="008820EA" w:rsidRPr="008820EA" w:rsidRDefault="008820EA">
            <w:pPr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</w:pPr>
            <w:r w:rsidRPr="008820EA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Risk 4</w:t>
            </w:r>
          </w:p>
        </w:tc>
        <w:tc>
          <w:tcPr>
            <w:tcW w:w="6657" w:type="dxa"/>
          </w:tcPr>
          <w:p w14:paraId="6AB115DE" w14:textId="77777777" w:rsidR="008820EA" w:rsidRDefault="008820E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8820EA" w14:paraId="5CC66861" w14:textId="77777777" w:rsidTr="008820EA">
        <w:tc>
          <w:tcPr>
            <w:tcW w:w="2405" w:type="dxa"/>
          </w:tcPr>
          <w:p w14:paraId="020C96FF" w14:textId="7076EDC8" w:rsidR="008820EA" w:rsidRDefault="008820EA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What is the risk?</w:t>
            </w:r>
          </w:p>
        </w:tc>
        <w:tc>
          <w:tcPr>
            <w:tcW w:w="6657" w:type="dxa"/>
          </w:tcPr>
          <w:p w14:paraId="284AF5DC" w14:textId="77777777" w:rsidR="008820EA" w:rsidRDefault="008820E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  <w:p w14:paraId="38096DCF" w14:textId="0CBC2102" w:rsidR="00315A56" w:rsidRDefault="00315A56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8820EA" w:rsidRPr="00AC1910" w14:paraId="2936E5DA" w14:textId="77777777" w:rsidTr="008820EA">
        <w:tc>
          <w:tcPr>
            <w:tcW w:w="2405" w:type="dxa"/>
          </w:tcPr>
          <w:p w14:paraId="429F3B56" w14:textId="54423FE2" w:rsidR="008820EA" w:rsidRDefault="008820EA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Why is it a risk?</w:t>
            </w:r>
          </w:p>
        </w:tc>
        <w:tc>
          <w:tcPr>
            <w:tcW w:w="6657" w:type="dxa"/>
          </w:tcPr>
          <w:p w14:paraId="0C7C356C" w14:textId="77777777" w:rsidR="008820EA" w:rsidRDefault="008820E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  <w:p w14:paraId="71B433DF" w14:textId="5EC6D23C" w:rsidR="00315A56" w:rsidRDefault="00315A56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8820EA" w14:paraId="052D1101" w14:textId="77777777" w:rsidTr="008820EA">
        <w:tc>
          <w:tcPr>
            <w:tcW w:w="2405" w:type="dxa"/>
          </w:tcPr>
          <w:p w14:paraId="3A1CAF24" w14:textId="5D8BD60A" w:rsidR="008820EA" w:rsidRDefault="008820EA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Mitigation measure(s)</w:t>
            </w:r>
          </w:p>
        </w:tc>
        <w:tc>
          <w:tcPr>
            <w:tcW w:w="6657" w:type="dxa"/>
          </w:tcPr>
          <w:p w14:paraId="485A7FFD" w14:textId="77777777" w:rsidR="008820EA" w:rsidRDefault="008820E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  <w:p w14:paraId="7977D4D6" w14:textId="141A19BF" w:rsidR="00315A56" w:rsidRDefault="00315A56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8820EA" w14:paraId="2C4375D6" w14:textId="77777777" w:rsidTr="008820EA">
        <w:tc>
          <w:tcPr>
            <w:tcW w:w="2405" w:type="dxa"/>
          </w:tcPr>
          <w:p w14:paraId="2CF1FF33" w14:textId="66714578" w:rsidR="008820EA" w:rsidRPr="00315A56" w:rsidRDefault="008820EA">
            <w:pPr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</w:pPr>
            <w:r w:rsidRPr="00315A56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Risk 5</w:t>
            </w:r>
          </w:p>
        </w:tc>
        <w:tc>
          <w:tcPr>
            <w:tcW w:w="6657" w:type="dxa"/>
          </w:tcPr>
          <w:p w14:paraId="5AD804F8" w14:textId="77777777" w:rsidR="008820EA" w:rsidRDefault="008820E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8820EA" w14:paraId="1AD58598" w14:textId="77777777" w:rsidTr="008820EA">
        <w:tc>
          <w:tcPr>
            <w:tcW w:w="2405" w:type="dxa"/>
          </w:tcPr>
          <w:p w14:paraId="330C611E" w14:textId="12A08C9F" w:rsidR="008820EA" w:rsidRDefault="00315A56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What is the risk?</w:t>
            </w:r>
          </w:p>
        </w:tc>
        <w:tc>
          <w:tcPr>
            <w:tcW w:w="6657" w:type="dxa"/>
          </w:tcPr>
          <w:p w14:paraId="66F2732F" w14:textId="77777777" w:rsidR="008820EA" w:rsidRDefault="008820E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  <w:p w14:paraId="7CF69596" w14:textId="52ECF150" w:rsidR="00315A56" w:rsidRDefault="00315A56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8820EA" w:rsidRPr="00AC1910" w14:paraId="1CC1EA43" w14:textId="77777777" w:rsidTr="008820EA">
        <w:tc>
          <w:tcPr>
            <w:tcW w:w="2405" w:type="dxa"/>
          </w:tcPr>
          <w:p w14:paraId="0C72D37E" w14:textId="3A636E1E" w:rsidR="008820EA" w:rsidRDefault="00315A56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Why is it a risk?</w:t>
            </w:r>
          </w:p>
        </w:tc>
        <w:tc>
          <w:tcPr>
            <w:tcW w:w="6657" w:type="dxa"/>
          </w:tcPr>
          <w:p w14:paraId="0A5BE9F2" w14:textId="77777777" w:rsidR="008820EA" w:rsidRDefault="008820E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  <w:p w14:paraId="2C282FE3" w14:textId="7E39CC34" w:rsidR="00315A56" w:rsidRDefault="00315A56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8820EA" w14:paraId="3FC06F10" w14:textId="77777777" w:rsidTr="008820EA">
        <w:tc>
          <w:tcPr>
            <w:tcW w:w="2405" w:type="dxa"/>
          </w:tcPr>
          <w:p w14:paraId="5644DB2A" w14:textId="3B4616C5" w:rsidR="008820EA" w:rsidRDefault="00315A56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Mitigation measure(s)</w:t>
            </w:r>
          </w:p>
        </w:tc>
        <w:tc>
          <w:tcPr>
            <w:tcW w:w="6657" w:type="dxa"/>
          </w:tcPr>
          <w:p w14:paraId="12F84E70" w14:textId="77777777" w:rsidR="008820EA" w:rsidRDefault="008820E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  <w:p w14:paraId="2A98B765" w14:textId="032A908E" w:rsidR="00315A56" w:rsidRDefault="00315A56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</w:tbl>
    <w:p w14:paraId="4D4D6E61" w14:textId="77777777" w:rsidR="008820EA" w:rsidRPr="008820EA" w:rsidRDefault="008820EA">
      <w:pPr>
        <w:rPr>
          <w:rFonts w:ascii="Verdana" w:hAnsi="Verdana"/>
          <w:sz w:val="18"/>
          <w:szCs w:val="18"/>
          <w:lang w:val="en-US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94C4B" w:rsidRPr="00B21D0A" w14:paraId="2692FE3B" w14:textId="77777777" w:rsidTr="00294C4B">
        <w:tc>
          <w:tcPr>
            <w:tcW w:w="9062" w:type="dxa"/>
          </w:tcPr>
          <w:p w14:paraId="6F4E36A3" w14:textId="422C211D" w:rsidR="00294C4B" w:rsidRPr="00361229" w:rsidRDefault="00294C4B" w:rsidP="00361229">
            <w:pPr>
              <w:spacing w:after="160" w:line="259" w:lineRule="auto"/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</w:pPr>
            <w:r w:rsidRPr="00361229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Name of the Tenderer:</w:t>
            </w:r>
          </w:p>
        </w:tc>
      </w:tr>
    </w:tbl>
    <w:p w14:paraId="69E999E2" w14:textId="77777777" w:rsidR="008820EA" w:rsidRPr="008820EA" w:rsidRDefault="008820EA">
      <w:pPr>
        <w:rPr>
          <w:lang w:val="en-US"/>
        </w:rPr>
      </w:pPr>
    </w:p>
    <w:sectPr w:rsidR="008820EA" w:rsidRPr="008820EA" w:rsidSect="00361229">
      <w:footerReference w:type="even" r:id="rId7"/>
      <w:footerReference w:type="default" r:id="rId8"/>
      <w:footerReference w:type="first" r:id="rId9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67F531" w14:textId="77777777" w:rsidR="00315A56" w:rsidRDefault="00315A56" w:rsidP="00315A56">
      <w:pPr>
        <w:spacing w:after="0" w:line="240" w:lineRule="auto"/>
      </w:pPr>
      <w:r>
        <w:separator/>
      </w:r>
    </w:p>
  </w:endnote>
  <w:endnote w:type="continuationSeparator" w:id="0">
    <w:p w14:paraId="6D5B6F83" w14:textId="77777777" w:rsidR="00315A56" w:rsidRDefault="00315A56" w:rsidP="00315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250249" w14:textId="5F7E9854" w:rsidR="00315A56" w:rsidRDefault="00315A56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6A6C308" wp14:editId="50CF397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2" name="Tekstvak 2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162591" w14:textId="24ABDD5B" w:rsidR="00315A56" w:rsidRPr="00315A56" w:rsidRDefault="00315A56" w:rsidP="00315A5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15A5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A6C308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alt="Intern gebruik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18162591" w14:textId="24ABDD5B" w:rsidR="00315A56" w:rsidRPr="00315A56" w:rsidRDefault="00315A56" w:rsidP="00315A5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15A5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0C6F06" w14:textId="564B9314" w:rsidR="00315A56" w:rsidRDefault="00315A56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C564A5F" wp14:editId="48F87928">
              <wp:simplePos x="901700" y="1007110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3" name="Tekstvak 3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097FE7" w14:textId="4738C4D8" w:rsidR="00315A56" w:rsidRPr="00315A56" w:rsidRDefault="00315A56" w:rsidP="00315A5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564A5F" id="_x0000_t202" coordsize="21600,21600" o:spt="202" path="m,l,21600r21600,l21600,xe">
              <v:stroke joinstyle="miter"/>
              <v:path gradientshapeok="t" o:connecttype="rect"/>
            </v:shapetype>
            <v:shape id="Tekstvak 3" o:spid="_x0000_s1027" type="#_x0000_t202" alt="Intern gebruik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74097FE7" w14:textId="4738C4D8" w:rsidR="00315A56" w:rsidRPr="00315A56" w:rsidRDefault="00315A56" w:rsidP="00315A5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EE8C6D" w14:textId="59370551" w:rsidR="00315A56" w:rsidRDefault="00315A56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ED3DEFA" wp14:editId="586DB8D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1" name="Tekstvak 1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FB4025" w14:textId="23D8AB80" w:rsidR="00315A56" w:rsidRPr="00315A56" w:rsidRDefault="00315A56" w:rsidP="00315A5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15A5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D3DEFA" id="_x0000_t202" coordsize="21600,21600" o:spt="202" path="m,l,21600r21600,l21600,xe">
              <v:stroke joinstyle="miter"/>
              <v:path gradientshapeok="t" o:connecttype="rect"/>
            </v:shapetype>
            <v:shape id="Tekstvak 1" o:spid="_x0000_s1028" type="#_x0000_t202" alt="Intern gebruik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4AFB4025" w14:textId="23D8AB80" w:rsidR="00315A56" w:rsidRPr="00315A56" w:rsidRDefault="00315A56" w:rsidP="00315A5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15A5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E79DE5" w14:textId="77777777" w:rsidR="00315A56" w:rsidRDefault="00315A56" w:rsidP="00315A56">
      <w:pPr>
        <w:spacing w:after="0" w:line="240" w:lineRule="auto"/>
      </w:pPr>
      <w:r>
        <w:separator/>
      </w:r>
    </w:p>
  </w:footnote>
  <w:footnote w:type="continuationSeparator" w:id="0">
    <w:p w14:paraId="430128B7" w14:textId="77777777" w:rsidR="00315A56" w:rsidRDefault="00315A56" w:rsidP="00315A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2C58F2"/>
    <w:multiLevelType w:val="hybridMultilevel"/>
    <w:tmpl w:val="C94ADA68"/>
    <w:lvl w:ilvl="0" w:tplc="7F9AD3DA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99712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0EA"/>
    <w:rsid w:val="00162DE1"/>
    <w:rsid w:val="001A3E31"/>
    <w:rsid w:val="00294C4B"/>
    <w:rsid w:val="002E36BB"/>
    <w:rsid w:val="00315A56"/>
    <w:rsid w:val="00361229"/>
    <w:rsid w:val="003E284B"/>
    <w:rsid w:val="004974DD"/>
    <w:rsid w:val="005A4D6E"/>
    <w:rsid w:val="008820EA"/>
    <w:rsid w:val="008D5E94"/>
    <w:rsid w:val="00971232"/>
    <w:rsid w:val="00A411CD"/>
    <w:rsid w:val="00AC1910"/>
    <w:rsid w:val="00B01CC5"/>
    <w:rsid w:val="00B21D0A"/>
    <w:rsid w:val="00B719E9"/>
    <w:rsid w:val="00BB2770"/>
    <w:rsid w:val="00D40E82"/>
    <w:rsid w:val="00E3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B254987"/>
  <w15:chartTrackingRefBased/>
  <w15:docId w15:val="{264C352E-DFB5-4355-90A8-C5F39C125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8820EA"/>
    <w:pPr>
      <w:ind w:left="720"/>
      <w:contextualSpacing/>
    </w:pPr>
  </w:style>
  <w:style w:type="table" w:styleId="Tabelraster">
    <w:name w:val="Table Grid"/>
    <w:basedOn w:val="Standaardtabel"/>
    <w:uiPriority w:val="39"/>
    <w:rsid w:val="008820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unhideWhenUsed/>
    <w:rsid w:val="00315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15A56"/>
  </w:style>
  <w:style w:type="paragraph" w:styleId="Koptekst">
    <w:name w:val="header"/>
    <w:basedOn w:val="Standaard"/>
    <w:link w:val="KoptekstChar"/>
    <w:uiPriority w:val="99"/>
    <w:unhideWhenUsed/>
    <w:rsid w:val="00294C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94C4B"/>
  </w:style>
  <w:style w:type="paragraph" w:styleId="Revisie">
    <w:name w:val="Revision"/>
    <w:hidden/>
    <w:uiPriority w:val="99"/>
    <w:semiHidden/>
    <w:rsid w:val="00B21D0A"/>
    <w:pPr>
      <w:spacing w:after="0" w:line="240" w:lineRule="auto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B21D0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B21D0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21D0A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21D0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21D0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acd88dc2-102c-473d-aa45-6161565a3617}" enabled="1" method="Standard" siteId="{1321633e-f6b9-44e2-a44f-59b9d264ecb7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868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Economische Zaken en Klimaat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Dijkgraaf, H. (Herma)</dc:creator>
  <cp:keywords/>
  <dc:description/>
  <cp:lastModifiedBy>Goorhuis, G. (Gert)</cp:lastModifiedBy>
  <cp:revision>2</cp:revision>
  <dcterms:created xsi:type="dcterms:W3CDTF">2024-11-13T10:08:00Z</dcterms:created>
  <dcterms:modified xsi:type="dcterms:W3CDTF">2024-11-13T10:08:00Z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Intern gebruik</vt:lpwstr>
  </property>
</Properties>
</file>